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4" w:lineRule="auto"/>
        <w:ind w:firstLine="21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</w:p>
    <w:p>
      <w:pPr>
        <w:spacing w:before="191" w:line="180" w:lineRule="auto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pacing w:val="14"/>
          <w:w w:val="99"/>
          <w:sz w:val="36"/>
          <w:szCs w:val="36"/>
        </w:rPr>
        <w:t>“千校万岗·启航青春”2022届高校毕业生就业结对帮扶情况统计表</w:t>
      </w:r>
    </w:p>
    <w:p>
      <w:pPr>
        <w:spacing w:before="121" w:line="180" w:lineRule="auto"/>
        <w:ind w:firstLine="69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-28"/>
          <w:w w:val="99"/>
          <w:sz w:val="24"/>
          <w:szCs w:val="24"/>
        </w:rPr>
        <w:t>填表单位（盖章</w:t>
      </w:r>
      <w:r>
        <w:rPr>
          <w:rFonts w:hint="eastAsia" w:ascii="方正仿宋_GBK" w:hAnsi="方正仿宋_GBK" w:eastAsia="方正仿宋_GBK" w:cs="方正仿宋_GBK"/>
          <w:spacing w:val="-28"/>
          <w:w w:val="99"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 w:color="auto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 w:color="auto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none" w:color="auto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u w:val="none" w:color="auto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-28"/>
          <w:w w:val="99"/>
          <w:sz w:val="24"/>
          <w:szCs w:val="24"/>
        </w:rPr>
        <w:t>填表人</w:t>
      </w:r>
      <w:r>
        <w:rPr>
          <w:rFonts w:hint="eastAsia" w:ascii="方正仿宋_GBK" w:hAnsi="方正仿宋_GBK" w:eastAsia="方正仿宋_GBK" w:cs="方正仿宋_GBK"/>
          <w:spacing w:val="-28"/>
          <w:w w:val="99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2"/>
          <w:sz w:val="24"/>
          <w:szCs w:val="24"/>
          <w:u w:val="single" w:color="auto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pacing w:val="2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28"/>
          <w:w w:val="99"/>
          <w:sz w:val="24"/>
          <w:szCs w:val="24"/>
        </w:rPr>
        <w:t>联系电话</w:t>
      </w:r>
      <w:r>
        <w:rPr>
          <w:rFonts w:hint="eastAsia" w:ascii="方正仿宋_GBK" w:hAnsi="方正仿宋_GBK" w:eastAsia="方正仿宋_GBK" w:cs="方正仿宋_GBK"/>
          <w:spacing w:val="-28"/>
          <w:w w:val="99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 w:color="auto"/>
        </w:rPr>
        <w:t xml:space="preserve">                    </w:t>
      </w:r>
    </w:p>
    <w:tbl>
      <w:tblPr>
        <w:tblStyle w:val="6"/>
        <w:tblW w:w="14313" w:type="dxa"/>
        <w:tblInd w:w="-4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163"/>
        <w:gridCol w:w="2137"/>
        <w:gridCol w:w="1563"/>
        <w:gridCol w:w="1283"/>
        <w:gridCol w:w="1367"/>
        <w:gridCol w:w="1275"/>
        <w:gridCol w:w="1544"/>
        <w:gridCol w:w="1573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4313" w:type="dxa"/>
            <w:gridSpan w:val="10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填表说明：1.本表填写的为2022届毕业生帮扶对象；2.就业导师分为高校专兼职教师团干部，包括校、院（系）团组织委员；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区县（自治县）</w:t>
            </w:r>
            <w:r>
              <w:rPr>
                <w:rFonts w:hint="eastAsia" w:ascii="方正仿宋_GBK" w:hAnsi="方正仿宋_GBK" w:eastAsia="方正仿宋_GBK" w:cs="方正仿宋_GBK"/>
                <w:spacing w:val="12"/>
                <w:w w:val="10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专兼职团干部，包括区县（自治县）团委工作人员；优秀校友及青年企业家等类别；3.结对帮扶对象应选择有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就业意向的毕业生，原则上不选取升学（考研、专升本等）、出国、入伍等毕业生。4.暂时未就业的帮扶对象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“受聘企业”“受聘岗位”栏不填写。5.为便于统计，原则上使用EXCEL表格进行统计。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9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9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导师姓名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1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就业导师单位及职务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4"/>
                <w:szCs w:val="24"/>
              </w:rPr>
              <w:t>（团干部应填写团内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</w:rPr>
              <w:t>职务）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就业导师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学生姓名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所在院系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所学专业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学生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受聘企业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受聘岗位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向毅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15922808482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大数据与软件学院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向毅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15922808482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物联网与通信学院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向毅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15922808482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物联网与通信学院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陈秋熙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校团委副书记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18680780749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人工智能与电子学院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陈秋熙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校团委副书记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18680780749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人工智能与电子学院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陈秋熙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校团委副书记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18680780749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江金樯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校团委干事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15025382950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教育与设计学院&amp;旅游与体育学院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江金樯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校团委干事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15025382950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教育与设计学院&amp;旅游与体育学院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江金樯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校团委干事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15025382950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轨道交通学院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罗宇寒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13452480246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罗宇寒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13452480246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罗宇寒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13452480246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刘冬琴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17384045006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刘冬琴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17384045006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刘冬琴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17384045006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何佶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13983758653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何佶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13983758653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何佶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13983758653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杨晓娟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18523911800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杨晓娟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18523911800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杨晓娟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团学负责人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18523911800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杨山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18725707382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杨山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18725707382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杨山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18725707382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杨鑫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17815373020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杨鑫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17815373020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杨鑫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17815373020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rPr>
          <w:rFonts w:ascii="Microsoft JhengHei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E285B"/>
    <w:rsid w:val="344E285B"/>
    <w:rsid w:val="514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2021-10-13T07:59:00Z</dcterms:created>
  <dc:creator>秋熙在这</dc:creator>
  <cp:lastModifiedBy>秋熙在这</cp:lastModifiedBy>
  <dcterms:modified xsi:type="dcterms:W3CDTF">2021-10-13T08:19:40Z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2E96C212D04642069800240037D8A862</vt:lpwstr>
  </property>
</Properties>
</file>